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C0B6A" w14:textId="25333C65" w:rsidR="00F826A7" w:rsidRDefault="00F826A7" w:rsidP="00F826A7">
      <w:pPr>
        <w:jc w:val="center"/>
        <w:rPr>
          <w:b/>
          <w:bCs/>
        </w:rPr>
      </w:pPr>
      <w:r>
        <w:rPr>
          <w:b/>
          <w:bCs/>
        </w:rPr>
        <w:t>MUNICIPIO DE NOMBRE DE DIOS, DGO.</w:t>
      </w:r>
    </w:p>
    <w:p w14:paraId="6135B22C" w14:textId="0C57BDF4" w:rsidR="00E5587D" w:rsidRDefault="00E5587D" w:rsidP="00F826A7">
      <w:pPr>
        <w:jc w:val="center"/>
        <w:rPr>
          <w:b/>
          <w:bCs/>
        </w:rPr>
      </w:pPr>
      <w:r>
        <w:rPr>
          <w:b/>
          <w:bCs/>
        </w:rPr>
        <w:t>ANEXO AL PROYECTO DE PRESUPUESTO DE EGRESOS PARA EL EJERCICI</w:t>
      </w:r>
      <w:r w:rsidR="00E5258F">
        <w:rPr>
          <w:b/>
          <w:bCs/>
        </w:rPr>
        <w:t>O</w:t>
      </w:r>
      <w:r>
        <w:rPr>
          <w:b/>
          <w:bCs/>
        </w:rPr>
        <w:t xml:space="preserve"> FISCAL 2026</w:t>
      </w:r>
    </w:p>
    <w:p w14:paraId="5F9DD12E" w14:textId="77777777" w:rsidR="00E5587D" w:rsidRPr="00E5587D" w:rsidRDefault="00E5587D" w:rsidP="00CE0D50">
      <w:pPr>
        <w:jc w:val="both"/>
      </w:pPr>
      <w:r w:rsidRPr="00E5587D">
        <w:t>En cumplimiento a lo dispuesto por los artículos 17 y 222 BIS al 222 BIS 10 de la Ley Orgánica del Municipio Libre del Estado de Durango, y en atención al exhorto emitido por los Diputados del H. Congreso del Estado, este Ayuntamiento precisa que para el Ejercicio Fiscal 2026 se contempla la implementación del Presupuesto Participativo como mecanismo de gestión y participación social, mediante el cual las y los habitantes del municipio decidirán sobre el destino de una parte del presupuesto de egresos a través de propuestas y consultas ciudadanas.</w:t>
      </w:r>
    </w:p>
    <w:p w14:paraId="446ECC38" w14:textId="77777777" w:rsidR="00E5587D" w:rsidRPr="00E5587D" w:rsidRDefault="00E5587D" w:rsidP="00CE0D50">
      <w:pPr>
        <w:jc w:val="both"/>
      </w:pPr>
      <w:r w:rsidRPr="00E5587D">
        <w:t>De conformidad con el artículo 222 BIS 1 de la citada Ley, se destinará un monto equivalente al cinco por ciento (5%) de los ingresos de libre disposición del Municipio para la realización de obras y acciones determinadas por la ciudadanía, recursos que se reflejarán en el Capítulo 6000 “Inversión Pública” del Presupuesto de Egresos correspondiente al Ejercicio Fiscal 2026.</w:t>
      </w:r>
    </w:p>
    <w:p w14:paraId="699D5982" w14:textId="05D6F658" w:rsidR="00E5587D" w:rsidRPr="00115086" w:rsidRDefault="00E5587D" w:rsidP="00CE0D50">
      <w:pPr>
        <w:jc w:val="both"/>
      </w:pPr>
      <w:r w:rsidRPr="00E5587D">
        <w:t xml:space="preserve">Asimismo, este Ayuntamiento trabajará en los mecanismos que aseguren la </w:t>
      </w:r>
      <w:r w:rsidR="009D5FC1" w:rsidRPr="00E5587D">
        <w:t>participación</w:t>
      </w:r>
      <w:r w:rsidRPr="00E5587D">
        <w:t xml:space="preserve"> de la ciudadanía en la identificación, priorización y seguimiento de las obras a ejecutar, en congruencia con los principios de transparencia, corresponsabilidad y gobernanza democrática.</w:t>
      </w:r>
    </w:p>
    <w:p w14:paraId="0640E18F" w14:textId="77777777" w:rsidR="00E5587D" w:rsidRDefault="00E5587D" w:rsidP="00E5587D"/>
    <w:tbl>
      <w:tblPr>
        <w:tblStyle w:val="Tablaconcuadrcula"/>
        <w:tblW w:w="0" w:type="auto"/>
        <w:tblLook w:val="04A0" w:firstRow="1" w:lastRow="0" w:firstColumn="1" w:lastColumn="0" w:noHBand="0" w:noVBand="1"/>
      </w:tblPr>
      <w:tblGrid>
        <w:gridCol w:w="3114"/>
        <w:gridCol w:w="2835"/>
        <w:gridCol w:w="2835"/>
      </w:tblGrid>
      <w:tr w:rsidR="00E5587D" w14:paraId="110B3D8D" w14:textId="77777777" w:rsidTr="00E5587D">
        <w:tc>
          <w:tcPr>
            <w:tcW w:w="8784" w:type="dxa"/>
            <w:gridSpan w:val="3"/>
          </w:tcPr>
          <w:p w14:paraId="62C90920" w14:textId="369C0930" w:rsidR="00E5587D" w:rsidRDefault="00CE0D50" w:rsidP="00E5587D">
            <w:pPr>
              <w:jc w:val="center"/>
              <w:rPr>
                <w:b/>
                <w:bCs/>
              </w:rPr>
            </w:pPr>
            <w:r w:rsidRPr="00E5587D">
              <w:rPr>
                <w:b/>
                <w:bCs/>
              </w:rPr>
              <w:t>INGRESOS DE LIBRE DISPOSICIÓN EJERCICIO FISCAL 2026</w:t>
            </w:r>
          </w:p>
          <w:p w14:paraId="5986522C" w14:textId="01CE4721" w:rsidR="00E5587D" w:rsidRPr="00E5587D" w:rsidRDefault="00CE0D50" w:rsidP="00E5587D">
            <w:pPr>
              <w:jc w:val="center"/>
              <w:rPr>
                <w:b/>
                <w:bCs/>
              </w:rPr>
            </w:pPr>
            <w:r>
              <w:rPr>
                <w:b/>
                <w:bCs/>
              </w:rPr>
              <w:t xml:space="preserve">PARA DESTINARSE A </w:t>
            </w:r>
            <w:r w:rsidRPr="00E5587D">
              <w:rPr>
                <w:b/>
                <w:bCs/>
              </w:rPr>
              <w:t>OBRAS Y ACCIONES DETERMINADAS POR LA CIUDADANÍA</w:t>
            </w:r>
            <w:r w:rsidR="00585894">
              <w:rPr>
                <w:b/>
                <w:bCs/>
              </w:rPr>
              <w:t xml:space="preserve"> EN EL CAPÍTULO 6000</w:t>
            </w:r>
          </w:p>
        </w:tc>
      </w:tr>
      <w:tr w:rsidR="00E5587D" w14:paraId="665652C3" w14:textId="77777777" w:rsidTr="00E5587D">
        <w:tc>
          <w:tcPr>
            <w:tcW w:w="3114" w:type="dxa"/>
          </w:tcPr>
          <w:p w14:paraId="583174A6" w14:textId="726FFF41" w:rsidR="00E5587D" w:rsidRPr="00E5587D" w:rsidRDefault="00CE0D50" w:rsidP="00E5587D">
            <w:pPr>
              <w:jc w:val="center"/>
              <w:rPr>
                <w:b/>
                <w:bCs/>
              </w:rPr>
            </w:pPr>
            <w:r w:rsidRPr="00E5587D">
              <w:rPr>
                <w:b/>
                <w:bCs/>
              </w:rPr>
              <w:t>NOMBRE</w:t>
            </w:r>
          </w:p>
        </w:tc>
        <w:tc>
          <w:tcPr>
            <w:tcW w:w="2835" w:type="dxa"/>
          </w:tcPr>
          <w:p w14:paraId="7C54FC30" w14:textId="18ACD1EB" w:rsidR="00E5587D" w:rsidRPr="00E5587D" w:rsidRDefault="00CE0D50" w:rsidP="00E5587D">
            <w:pPr>
              <w:jc w:val="center"/>
              <w:rPr>
                <w:b/>
                <w:bCs/>
              </w:rPr>
            </w:pPr>
            <w:r w:rsidRPr="00E5587D">
              <w:rPr>
                <w:b/>
                <w:bCs/>
              </w:rPr>
              <w:t>MONTO ESTIMADO PARA RECAUDAR EN 2026</w:t>
            </w:r>
          </w:p>
        </w:tc>
        <w:tc>
          <w:tcPr>
            <w:tcW w:w="2835" w:type="dxa"/>
          </w:tcPr>
          <w:p w14:paraId="635BAF40" w14:textId="01566314" w:rsidR="00E5587D" w:rsidRPr="00E5587D" w:rsidRDefault="00CE0D50" w:rsidP="00E5587D">
            <w:pPr>
              <w:jc w:val="center"/>
              <w:rPr>
                <w:b/>
                <w:bCs/>
              </w:rPr>
            </w:pPr>
            <w:r w:rsidRPr="00E5587D">
              <w:rPr>
                <w:b/>
                <w:bCs/>
              </w:rPr>
              <w:t>MONTO EQUIVALENTE AL 5%</w:t>
            </w:r>
          </w:p>
        </w:tc>
      </w:tr>
      <w:tr w:rsidR="00E5587D" w14:paraId="1F9FAC0E" w14:textId="77777777" w:rsidTr="00E5587D">
        <w:tc>
          <w:tcPr>
            <w:tcW w:w="3114" w:type="dxa"/>
          </w:tcPr>
          <w:p w14:paraId="18B1E6F2" w14:textId="77A373A1" w:rsidR="00E5587D" w:rsidRDefault="00CE0D50" w:rsidP="00E5587D">
            <w:r>
              <w:t>PARTICIPACIONES RAMO 28</w:t>
            </w:r>
          </w:p>
        </w:tc>
        <w:tc>
          <w:tcPr>
            <w:tcW w:w="2835" w:type="dxa"/>
          </w:tcPr>
          <w:p w14:paraId="5E66E918" w14:textId="36FBF87E" w:rsidR="00E5587D" w:rsidRDefault="009D5FC1" w:rsidP="00084F1F">
            <w:pPr>
              <w:jc w:val="right"/>
            </w:pPr>
            <w:r>
              <w:t>49,546,921.80</w:t>
            </w:r>
          </w:p>
          <w:p w14:paraId="7BF59F29" w14:textId="7860236B" w:rsidR="00DB6AE2" w:rsidRPr="00585894" w:rsidRDefault="00DB6AE2" w:rsidP="00084F1F">
            <w:pPr>
              <w:jc w:val="right"/>
            </w:pPr>
          </w:p>
        </w:tc>
        <w:tc>
          <w:tcPr>
            <w:tcW w:w="2835" w:type="dxa"/>
          </w:tcPr>
          <w:p w14:paraId="1D335A31" w14:textId="0BC09A4C" w:rsidR="00585894" w:rsidRPr="00084F1F" w:rsidRDefault="00585894" w:rsidP="00084F1F">
            <w:pPr>
              <w:jc w:val="right"/>
            </w:pPr>
            <w:r w:rsidRPr="00084F1F">
              <w:t xml:space="preserve">                 2,</w:t>
            </w:r>
            <w:r w:rsidR="0091096D">
              <w:t>477</w:t>
            </w:r>
            <w:r w:rsidR="00DB6AE2">
              <w:t>,346.09</w:t>
            </w:r>
          </w:p>
          <w:p w14:paraId="18E7F284" w14:textId="77777777" w:rsidR="00E5587D" w:rsidRDefault="00E5587D" w:rsidP="00084F1F">
            <w:pPr>
              <w:jc w:val="right"/>
            </w:pPr>
          </w:p>
        </w:tc>
      </w:tr>
      <w:tr w:rsidR="00E5587D" w14:paraId="122A36B7" w14:textId="77777777" w:rsidTr="00E5587D">
        <w:tc>
          <w:tcPr>
            <w:tcW w:w="3114" w:type="dxa"/>
          </w:tcPr>
          <w:p w14:paraId="6D6D0E48" w14:textId="627DC499" w:rsidR="00E5587D" w:rsidRDefault="00CE0D50" w:rsidP="00E5587D">
            <w:r>
              <w:t>INGRESOS PROPIOS</w:t>
            </w:r>
          </w:p>
        </w:tc>
        <w:tc>
          <w:tcPr>
            <w:tcW w:w="2835" w:type="dxa"/>
          </w:tcPr>
          <w:p w14:paraId="7BB40ADE" w14:textId="635B56BA" w:rsidR="00E5587D" w:rsidRDefault="009D5FC1" w:rsidP="00084F1F">
            <w:pPr>
              <w:jc w:val="right"/>
            </w:pPr>
            <w:r>
              <w:t>12,298,312.00</w:t>
            </w:r>
          </w:p>
          <w:p w14:paraId="0BC9CE3B" w14:textId="5BF67EDC" w:rsidR="00DB6AE2" w:rsidRPr="00585894" w:rsidRDefault="00DB6AE2" w:rsidP="00084F1F">
            <w:pPr>
              <w:jc w:val="right"/>
            </w:pPr>
          </w:p>
        </w:tc>
        <w:tc>
          <w:tcPr>
            <w:tcW w:w="2835" w:type="dxa"/>
          </w:tcPr>
          <w:p w14:paraId="2A7F89AD" w14:textId="5148AC3B" w:rsidR="00585894" w:rsidRPr="00084F1F" w:rsidRDefault="00585894" w:rsidP="00084F1F">
            <w:pPr>
              <w:jc w:val="right"/>
            </w:pPr>
            <w:r w:rsidRPr="00084F1F">
              <w:t xml:space="preserve">                 </w:t>
            </w:r>
            <w:r w:rsidR="0091096D">
              <w:t>614</w:t>
            </w:r>
            <w:r w:rsidRPr="00084F1F">
              <w:t xml:space="preserve">,915.60 </w:t>
            </w:r>
          </w:p>
          <w:p w14:paraId="57F95A77" w14:textId="77777777" w:rsidR="00E5587D" w:rsidRDefault="00E5587D" w:rsidP="00084F1F">
            <w:pPr>
              <w:jc w:val="right"/>
            </w:pPr>
          </w:p>
        </w:tc>
      </w:tr>
      <w:tr w:rsidR="00585894" w14:paraId="1F87EA56" w14:textId="77777777" w:rsidTr="007A0E48">
        <w:tc>
          <w:tcPr>
            <w:tcW w:w="5949" w:type="dxa"/>
            <w:gridSpan w:val="2"/>
          </w:tcPr>
          <w:p w14:paraId="17DE0A34" w14:textId="1C14609D" w:rsidR="00585894" w:rsidRPr="00DB6AE2" w:rsidRDefault="00585894" w:rsidP="00585894">
            <w:pPr>
              <w:jc w:val="right"/>
              <w:rPr>
                <w:b/>
                <w:bCs/>
              </w:rPr>
            </w:pPr>
            <w:proofErr w:type="gramStart"/>
            <w:r w:rsidRPr="00DB6AE2">
              <w:rPr>
                <w:b/>
                <w:bCs/>
              </w:rPr>
              <w:t>TOTAL</w:t>
            </w:r>
            <w:proofErr w:type="gramEnd"/>
            <w:r w:rsidRPr="00DB6AE2">
              <w:rPr>
                <w:b/>
                <w:bCs/>
              </w:rPr>
              <w:t xml:space="preserve"> PRESUPUESTO PARTICIPATIVO 2026</w:t>
            </w:r>
          </w:p>
        </w:tc>
        <w:tc>
          <w:tcPr>
            <w:tcW w:w="2835" w:type="dxa"/>
          </w:tcPr>
          <w:p w14:paraId="3C3A3173" w14:textId="78F03516" w:rsidR="00585894" w:rsidRPr="00DB6AE2" w:rsidRDefault="00585894" w:rsidP="00585894">
            <w:pPr>
              <w:jc w:val="right"/>
              <w:rPr>
                <w:b/>
                <w:bCs/>
              </w:rPr>
            </w:pPr>
            <w:r w:rsidRPr="00DB6AE2">
              <w:rPr>
                <w:b/>
                <w:bCs/>
              </w:rPr>
              <w:t xml:space="preserve">            3,0</w:t>
            </w:r>
            <w:r w:rsidR="0091096D">
              <w:rPr>
                <w:b/>
                <w:bCs/>
              </w:rPr>
              <w:t>9</w:t>
            </w:r>
            <w:r w:rsidRPr="00DB6AE2">
              <w:rPr>
                <w:b/>
                <w:bCs/>
              </w:rPr>
              <w:t xml:space="preserve">2,261.69 </w:t>
            </w:r>
          </w:p>
        </w:tc>
      </w:tr>
    </w:tbl>
    <w:p w14:paraId="35658E0C" w14:textId="77777777" w:rsidR="00E5587D" w:rsidRDefault="00E5587D" w:rsidP="00E5587D"/>
    <w:p w14:paraId="79FDACEF" w14:textId="4FD2F703" w:rsidR="00E5587D" w:rsidRDefault="00CE0D50" w:rsidP="00DB6AE2">
      <w:pPr>
        <w:jc w:val="both"/>
      </w:pPr>
      <w:r w:rsidRPr="00E5258F">
        <w:rPr>
          <w:b/>
          <w:bCs/>
        </w:rPr>
        <w:t>Nota:</w:t>
      </w:r>
      <w:r>
        <w:t xml:space="preserve"> </w:t>
      </w:r>
      <w:r w:rsidRPr="00CE0D50">
        <w:t xml:space="preserve">Durante el proceso de elaboración del presupuesto para </w:t>
      </w:r>
      <w:r w:rsidR="00E5258F">
        <w:t>el ej</w:t>
      </w:r>
      <w:r w:rsidRPr="00CE0D50">
        <w:t xml:space="preserve">ercicio </w:t>
      </w:r>
      <w:r w:rsidR="00E5258F">
        <w:t xml:space="preserve">fiscal </w:t>
      </w:r>
      <w:r>
        <w:t>2026</w:t>
      </w:r>
      <w:r w:rsidRPr="00CE0D50">
        <w:t xml:space="preserve">, </w:t>
      </w:r>
      <w:r>
        <w:t xml:space="preserve">este H. Ayuntamiento considero la </w:t>
      </w:r>
      <w:r w:rsidRPr="00CE0D50">
        <w:t>partida denominada presupuesto participativo, a la cual se asign</w:t>
      </w:r>
      <w:r>
        <w:t>ó</w:t>
      </w:r>
      <w:r w:rsidRPr="00CE0D50">
        <w:t xml:space="preserve"> monto correspondiente al momento de concluirse el proceso de elaboración </w:t>
      </w:r>
      <w:r w:rsidR="00DB6AE2" w:rsidRPr="00CE0D50">
        <w:t>de este</w:t>
      </w:r>
      <w:r w:rsidRPr="00CE0D50">
        <w:t xml:space="preserve">, </w:t>
      </w:r>
      <w:r>
        <w:t xml:space="preserve">mismo que ajustaremos </w:t>
      </w:r>
      <w:r w:rsidRPr="00CE0D50">
        <w:t>en el mes de febrero, una vez que sean publicadas las cifras de actualización a la Ley de Ingresos respectiva.</w:t>
      </w:r>
    </w:p>
    <w:sectPr w:rsidR="00E5587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87D"/>
    <w:rsid w:val="00084F1F"/>
    <w:rsid w:val="00115086"/>
    <w:rsid w:val="003B54B0"/>
    <w:rsid w:val="00536CA7"/>
    <w:rsid w:val="00585894"/>
    <w:rsid w:val="0091096D"/>
    <w:rsid w:val="009D5FC1"/>
    <w:rsid w:val="00AE4AEE"/>
    <w:rsid w:val="00CE0D50"/>
    <w:rsid w:val="00DB6AE2"/>
    <w:rsid w:val="00E5258F"/>
    <w:rsid w:val="00E5587D"/>
    <w:rsid w:val="00F77F02"/>
    <w:rsid w:val="00F826A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54246"/>
  <w15:chartTrackingRefBased/>
  <w15:docId w15:val="{96FE2587-3A08-43F9-BF47-AE45F5F5C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558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558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5587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5587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5587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5587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5587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5587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5587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5587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5587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5587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5587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5587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5587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5587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5587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5587D"/>
    <w:rPr>
      <w:rFonts w:eastAsiaTheme="majorEastAsia" w:cstheme="majorBidi"/>
      <w:color w:val="272727" w:themeColor="text1" w:themeTint="D8"/>
    </w:rPr>
  </w:style>
  <w:style w:type="paragraph" w:styleId="Ttulo">
    <w:name w:val="Title"/>
    <w:basedOn w:val="Normal"/>
    <w:next w:val="Normal"/>
    <w:link w:val="TtuloCar"/>
    <w:uiPriority w:val="10"/>
    <w:qFormat/>
    <w:rsid w:val="00E558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5587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5587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5587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5587D"/>
    <w:pPr>
      <w:spacing w:before="160"/>
      <w:jc w:val="center"/>
    </w:pPr>
    <w:rPr>
      <w:i/>
      <w:iCs/>
      <w:color w:val="404040" w:themeColor="text1" w:themeTint="BF"/>
    </w:rPr>
  </w:style>
  <w:style w:type="character" w:customStyle="1" w:styleId="CitaCar">
    <w:name w:val="Cita Car"/>
    <w:basedOn w:val="Fuentedeprrafopredeter"/>
    <w:link w:val="Cita"/>
    <w:uiPriority w:val="29"/>
    <w:rsid w:val="00E5587D"/>
    <w:rPr>
      <w:i/>
      <w:iCs/>
      <w:color w:val="404040" w:themeColor="text1" w:themeTint="BF"/>
    </w:rPr>
  </w:style>
  <w:style w:type="paragraph" w:styleId="Prrafodelista">
    <w:name w:val="List Paragraph"/>
    <w:basedOn w:val="Normal"/>
    <w:uiPriority w:val="34"/>
    <w:qFormat/>
    <w:rsid w:val="00E5587D"/>
    <w:pPr>
      <w:ind w:left="720"/>
      <w:contextualSpacing/>
    </w:pPr>
  </w:style>
  <w:style w:type="character" w:styleId="nfasisintenso">
    <w:name w:val="Intense Emphasis"/>
    <w:basedOn w:val="Fuentedeprrafopredeter"/>
    <w:uiPriority w:val="21"/>
    <w:qFormat/>
    <w:rsid w:val="00E5587D"/>
    <w:rPr>
      <w:i/>
      <w:iCs/>
      <w:color w:val="2F5496" w:themeColor="accent1" w:themeShade="BF"/>
    </w:rPr>
  </w:style>
  <w:style w:type="paragraph" w:styleId="Citadestacada">
    <w:name w:val="Intense Quote"/>
    <w:basedOn w:val="Normal"/>
    <w:next w:val="Normal"/>
    <w:link w:val="CitadestacadaCar"/>
    <w:uiPriority w:val="30"/>
    <w:qFormat/>
    <w:rsid w:val="00E558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5587D"/>
    <w:rPr>
      <w:i/>
      <w:iCs/>
      <w:color w:val="2F5496" w:themeColor="accent1" w:themeShade="BF"/>
    </w:rPr>
  </w:style>
  <w:style w:type="character" w:styleId="Referenciaintensa">
    <w:name w:val="Intense Reference"/>
    <w:basedOn w:val="Fuentedeprrafopredeter"/>
    <w:uiPriority w:val="32"/>
    <w:qFormat/>
    <w:rsid w:val="00E5587D"/>
    <w:rPr>
      <w:b/>
      <w:bCs/>
      <w:smallCaps/>
      <w:color w:val="2F5496" w:themeColor="accent1" w:themeShade="BF"/>
      <w:spacing w:val="5"/>
    </w:rPr>
  </w:style>
  <w:style w:type="table" w:styleId="Tablaconcuadrcula">
    <w:name w:val="Table Grid"/>
    <w:basedOn w:val="Tablanormal"/>
    <w:uiPriority w:val="39"/>
    <w:rsid w:val="00E558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326</Words>
  <Characters>1797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 Poanas</dc:creator>
  <cp:keywords/>
  <dc:description/>
  <cp:lastModifiedBy>PRESIDENCIA MUNICIPAL</cp:lastModifiedBy>
  <cp:revision>16</cp:revision>
  <dcterms:created xsi:type="dcterms:W3CDTF">2025-10-27T18:31:00Z</dcterms:created>
  <dcterms:modified xsi:type="dcterms:W3CDTF">2025-10-29T16:00:00Z</dcterms:modified>
</cp:coreProperties>
</file>